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Biertowice, 02.09.2024r.</w:t>
      </w:r>
    </w:p>
    <w:p>
      <w:pPr>
        <w:pStyle w:val="Normal"/>
        <w:jc w:val="center"/>
        <w:rPr/>
      </w:pPr>
      <w:r>
        <w:rPr/>
        <w:t>PROTOKÓŁ</w:t>
      </w:r>
    </w:p>
    <w:p>
      <w:pPr>
        <w:pStyle w:val="Normal"/>
        <w:jc w:val="center"/>
        <w:rPr/>
      </w:pPr>
      <w:r>
        <w:rPr/>
        <w:t>Z ZEBRANIA RADY SOŁECKIEJ SOŁECTWA BIERTOWICE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 dniu 02.09.2024r. odbyło się zebranie Rady Sołeckiej Sołectwa Biertowice w nowym składzie ustalonym na podstawie wyborów przeprowadzonych w dniu 04.08.2024r., tj.:</w:t>
      </w:r>
    </w:p>
    <w:p>
      <w:pPr>
        <w:pStyle w:val="Normal"/>
        <w:jc w:val="both"/>
        <w:rPr/>
      </w:pPr>
      <w:r>
        <w:rPr/>
        <w:t xml:space="preserve">W zebraniu uczestniczył Radny: </w:t>
      </w:r>
    </w:p>
    <w:p>
      <w:pPr>
        <w:pStyle w:val="Normal"/>
        <w:jc w:val="both"/>
        <w:rPr/>
      </w:pPr>
      <w:r>
        <w:rPr/>
        <w:t>Zebraniu przewodniczyła sołtys wsi Biertowice: Iwona Flaga</w:t>
      </w:r>
    </w:p>
    <w:p>
      <w:pPr>
        <w:pStyle w:val="Normal"/>
        <w:jc w:val="both"/>
        <w:rPr/>
      </w:pPr>
      <w:r>
        <w:rPr/>
        <w:t>Zebranie objęło następujący porządek: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Informacja Sołtysa o wysokości środków funduszu sołeckiego na rok 2025r. – 44873,00zł.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Sołtys poinformowała, że zgodnie z informacją przekazaną przez Gminę propozycje przedsięwzięć na rok 2025 muszą zostać przekazane do gminy wraz z szacowanymi kosztami ich realizacji do 12.09.2024r., w celu przegłosowania na zebraniu wiejskim w dniu 15.09.2024r. </w:t>
      </w:r>
      <w:r>
        <w:rPr/>
        <w:t>Obecni</w:t>
      </w:r>
      <w:r>
        <w:rPr>
          <w:color w:val="000000"/>
        </w:rPr>
        <w:t xml:space="preserve"> zwrócili uwagę, że wysokość środków została przekazana poprzedniemu sołtysowi  23.07.2024r., i przez brak późniejszej dystrybucji znacznie skrócił się czas potrzebny na przygotowanie danych.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Po dyskusji i omówieniu potrzeb zgłaszanych przez mieszkańców oraz Dyr. ZPO w Biertowicach, wskazano następujące propozycje do budżetu Sołectwa Biertowice: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A/ założenie klimatyzacji w 3 salach dydaktycznych w bud. C Szkoły Podstawowej. Zgodnie z informacją przekazaną przez Dyr. Szkoły oraz rodziców temperatura w okresie wiosenno - letnim w związku z dużym nasłonecznieniem i przeszkleniem budynku przekracza 30 stopni. Radni zwrócili uwagę na konieczność późniejszej prawidłowej konserwacji urządzeń oraz zabezpieczenia w budżecie Szkoły kwot na obowiązkowe przeglądy min. 2 razy w roku. 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B/ montaż zadaszenia / modernizacja placu zabaw dla dzieci – koło nowego mostu za rzeką. Propozycję uzasadniają zgłoszenia mieszkańców, że w okresie letnim praktycznie nie da się korzystać z zabawek dla dzieci z uwagi na duże nasłonecznienie terenu i brak jakiejkolwiek roślinności. Radny poinformował, że po jego zgłoszeniu do UMiG w Sułkowicach zostały nasadzone 3 drzewa, jednak nie za ławkami, gdzie było uzgadniane, tylko przy piaskownicy. Ponadto są to młode rośliny, które dadzą cień za kilkanaście lat.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C/ omówiono propozycję opracowania dokumentacji projektowej chodnika przy drodze 956 – zgodnie z wnioskami mieszkańców z poprzednich zebrań wiejskich. Temat do sprawdzenia i uzgodnienia z Gminą w zakresie możliwości realizacji i finansowania. Wprawdzie na zebraniu w roku</w:t>
      </w:r>
      <w:r>
        <w:rPr/>
        <w:t xml:space="preserve"> 2023 </w:t>
      </w:r>
      <w:r>
        <w:rPr>
          <w:color w:val="000000"/>
        </w:rPr>
        <w:t xml:space="preserve">Kierownik </w:t>
      </w:r>
      <w:r>
        <w:rPr/>
        <w:t>W</w:t>
      </w:r>
      <w:r>
        <w:rPr>
          <w:color w:val="000000"/>
        </w:rPr>
        <w:t>ydziału Inwestycji poinformował, że Gmina może uwzględnić inwestycję w budżecie, po sfinansowaniu przez Gminę opracowania dokumentacji projektowej.</w:t>
      </w:r>
    </w:p>
    <w:p>
      <w:pPr>
        <w:pStyle w:val="Normal"/>
        <w:jc w:val="both"/>
        <w:rPr/>
      </w:pPr>
      <w:r>
        <w:rPr/>
        <w:t xml:space="preserve">D/ Omówiono propozycję realizacji w ramach budżetu sołectwa rekultywacji i ogrodzenia terenu, którego zakup Gmina ma sfinalizować w ramach budżetu na 2024r – koło boiska sportowego. Radni po przeprowadzonej dyskusji uznali, że do terenu boiska należy podejść kompleksowo i zrewitalizować teren obejmujący plac zabaw, wykarczowanie oraz montaż nowych zabawek jako propozycję do budżetu Gminy na rok 2025r. Jednocześnie Radny poinformował, że w dniu </w:t>
      </w:r>
      <w:r>
        <w:rPr>
          <w:color w:val="000000"/>
        </w:rPr>
        <w:t>jutrzejszym zostanie</w:t>
      </w:r>
      <w:r>
        <w:rPr/>
        <w:t xml:space="preserve"> podjęta uchwała Rady Miasta i Gminy w Sułkowicach wyrażająca zgodę na sfinalizowanie zakupu działki przez Gminę. </w:t>
      </w:r>
    </w:p>
    <w:p>
      <w:pPr>
        <w:pStyle w:val="Normal"/>
        <w:spacing w:before="0" w:after="0"/>
        <w:jc w:val="both"/>
        <w:rPr>
          <w:color w:val="000000"/>
        </w:rPr>
      </w:pPr>
      <w:r>
        <w:rPr/>
        <w:t xml:space="preserve">3) </w:t>
      </w:r>
      <w:r>
        <w:rPr>
          <w:color w:val="000000"/>
        </w:rPr>
        <w:t>Sołtys przekazała wykorzystanie środków Sołectwa przez poprzedniego sołtysa: na dzień dzisiejszy</w:t>
      </w:r>
      <w:r>
        <w:rPr/>
        <w:t xml:space="preserve"> </w:t>
      </w:r>
      <w:r>
        <w:rPr>
          <w:color w:val="000000"/>
        </w:rPr>
        <w:t>pozostało na kruszywo 8 748,00zł oraz na przegląd kosiarki – 800zł. W roku 2024r. do końca lipca zostały wydatkowane środki w wysokości 2952,00zł na: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- 4m3 kruszywa na drogę 320 (droga koło przedszkola w górę) 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- 6m3 kruszywa na drogę 256/1 (droga koło </w:t>
      </w:r>
      <w:r>
        <w:rPr/>
        <w:t>Open Sport</w:t>
      </w:r>
      <w:r>
        <w:rPr>
          <w:color w:val="000000"/>
        </w:rPr>
        <w:t>)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>za łączną kwotę: 2398,50zł, oraz: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- czyszczenie rowu wzdłuż ul. Szczęśliwej, nr 1058 – 3 rbg – kwota: 553,50zł. </w:t>
      </w:r>
    </w:p>
    <w:p>
      <w:pPr>
        <w:pStyle w:val="Normal"/>
        <w:jc w:val="both"/>
        <w:rPr/>
      </w:pPr>
      <w:r>
        <w:rPr/>
        <w:t xml:space="preserve">Radni po dyskusji ustalili, że we wrześniu zostaną zebrane potrzeby na uzupełnienie dziur w kolejnych drogach, poprawę kratek ściekowych, innych elementów betonowych, oraz zostanie przygotowana wycena i podjęta decyzja w zależności od stopnia pilności. Niezrealizowane potrzeby zostaną zagospodarowane w ramach budżetu na kolejny rok. </w:t>
      </w:r>
    </w:p>
    <w:p>
      <w:pPr>
        <w:pStyle w:val="Normal"/>
        <w:jc w:val="both"/>
        <w:rPr/>
      </w:pPr>
      <w:r>
        <w:rPr/>
        <w:t>Wstępnie będą rozpatrywane potrzeby: zgłoszone przez P. Blak w związku z zalewaniem piwnicy, kratki ściekowe przy drodze Za Rzeką, do rozeznania możliwość poprawy płyt</w:t>
      </w:r>
      <w:r>
        <w:rPr>
          <w:color w:val="FF0000"/>
        </w:rPr>
        <w:t xml:space="preserve"> </w:t>
      </w:r>
      <w:r>
        <w:rPr/>
        <w:t>przy ul. Brzegowej.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 xml:space="preserve">Radni zwrócili uwagę na konieczność kompleksowego podejścia do tematu dróg gminnych, z udziałem Gminy, na zasadach samoistnego posiadania. Stosownie do wniosków mieszkańców z poprzednich zebrań wiejskich Gmina przygotowała wykaz z oznaczeniem na mapkach. Większość dróg we wsi jest na zasadach samoistnego posiadania, co może skutkować dla mieszkańców ograniczeniami w uzyskiwaniu Pozwoleń na budowę. W związku z czym ustalono, że w pierwszej kolejności zostanie zbadany stan prawny ul. Za Rzeką, w celu ustalenia możliwości </w:t>
      </w:r>
      <w:r>
        <w:rPr/>
        <w:t>regulacji</w:t>
      </w:r>
      <w:r>
        <w:rPr>
          <w:color w:val="000000"/>
        </w:rPr>
        <w:t xml:space="preserve">. Realizacja – Sołtys po powrocie z urlopu Kier. Gosp. Przestrzennej. 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Omówiono temat wymiany nawierzchni na boisku przy Szkole Podstawowej w Biertowicach. Prace zgodnie z informacj</w:t>
      </w:r>
      <w:r>
        <w:rPr/>
        <w:t>ą</w:t>
      </w:r>
      <w:r>
        <w:rPr>
          <w:color w:val="000000"/>
        </w:rPr>
        <w:t xml:space="preserve"> z Wydziału Inwestycji UMiG mają rozpocząć się w dniu 3.09.2024r. Sołtys poruszyła temat zardzewiałego ogrodzenia znajdującego się przed podwyższoną siatką od strony Kościoła. </w:t>
      </w:r>
      <w:r>
        <w:rPr/>
        <w:t>O</w:t>
      </w:r>
      <w:r>
        <w:rPr>
          <w:color w:val="000000"/>
        </w:rPr>
        <w:t>grodzenie jest w bardzo złym stanie technicznym, zakończone wystającymi drutami, zgodnie z informacją z UMIG znajduje się na terenie parafii. Sołtys ma potwierdzić posadowienie ogrodzenia na działce parafialnej, do ustalenia z Proboszczem możliwość demontażu. Radni zadeklarowali demontaż w czynie społecznym.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Kolejnym poruszanym tematem był planowany remont drogi „Na dział” ul.Potokowa. Zgodnie z harmonogramem stanowiącym załącznik do umowy z Wykonawcą termin realizacji to</w:t>
      </w:r>
      <w:r>
        <w:rPr/>
        <w:t xml:space="preserve"> maj-wrzesień </w:t>
      </w:r>
      <w:r>
        <w:rPr>
          <w:color w:val="000000"/>
        </w:rPr>
        <w:t xml:space="preserve">2025r. Radni ustalili skierowanie prośby do Burmistrza o przyspieszenie remontu z uwagi na zły stan techniczny drogi oraz trudne warunki dojazdu do domów biorąc pod uwagę duży spadek terenu. Również prawidłowe odprowadzenie wody zapobiegnie tworzeniu się śliskiej nawierzchni i zapewni bezpieczeństwo użytkowania drogi przez mieszkańców. 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Poruszono kwestie braku oświetlenia drogi od skrzyżowania z Rudnikiem Dolnym w kierunku „Biedronki”. Ustalono podjęcie uzgodnień z Sołtys Rudnika i wspólne wystąpienie do Gminy, ewentualne rozważenie współfinansowania w ramach funduszu sołeckiego – do określenia koszty.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Podtrzymano wniosek z poprzednich zebrań wiejskich o ujęcie wymiany oświetlenia na terenie wsi przy wykorzystaniu program</w:t>
      </w:r>
      <w:r>
        <w:rPr/>
        <w:t>u</w:t>
      </w:r>
      <w:r>
        <w:rPr>
          <w:color w:val="000000"/>
        </w:rPr>
        <w:t xml:space="preserve">, który zapewni pozyskanie finansowania. 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/>
        <w:t>W sprawie p</w:t>
      </w:r>
      <w:r>
        <w:rPr>
          <w:color w:val="000000"/>
        </w:rPr>
        <w:t>rzystank</w:t>
      </w:r>
      <w:r>
        <w:rPr/>
        <w:t>ów ustalono</w:t>
      </w:r>
      <w:r>
        <w:rPr>
          <w:color w:val="000000"/>
        </w:rPr>
        <w:t>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>- skierowanie pisma do zarządcy drogi wojewódzkiej o demontaż przystanku stanowiącego zagrożenie (koszary)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- wniosek do UMiG o wyczyszczenie/ wymycie pozostałych przystanków w Biertowicach – obecny harmonogramowy 1 x w roku to zdecydowanie za mało, z uwagi na zagrożenie epidemiologiczne. 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 xml:space="preserve">Kosiarka samojezdna (STIHL) - </w:t>
      </w:r>
      <w:r>
        <w:rPr/>
        <w:t>po zakończeniu sezonu koszenia traktorek zostanie poddany konserwacji w ramach przeznaczonych na to środków. Konieczne określenie zakresu konserwacji.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Oznakowanie ulic - zgodnie z informacją Radnego będzie realizowane.</w:t>
      </w:r>
    </w:p>
    <w:p>
      <w:pPr>
        <w:pStyle w:val="Normal"/>
        <w:numPr>
          <w:ilvl w:val="0"/>
          <w:numId w:val="1"/>
        </w:numPr>
        <w:spacing w:before="0" w:after="0"/>
        <w:ind w:hanging="360" w:left="0"/>
        <w:jc w:val="both"/>
        <w:rPr/>
      </w:pPr>
      <w:r>
        <w:rPr>
          <w:color w:val="000000"/>
        </w:rPr>
        <w:t>Otwarcie placu zabaw koło Przedszkol</w:t>
      </w:r>
      <w:r>
        <w:rPr/>
        <w:t>a - rozeznać temat u P. Dyrektor.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64248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4248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4248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4248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4248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4248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4248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4248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4248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4248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4248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4248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42489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4248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42489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"/>
    <w:next w:val="Normal"/>
    <w:link w:val="TytuZnak"/>
    <w:uiPriority w:val="10"/>
    <w:qFormat/>
    <w:rsid w:val="0064248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1"/>
    <w:next w:val="Normal1"/>
    <w:link w:val="PodtytuZnak"/>
    <w:uiPriority w:val="11"/>
    <w:qFormat/>
    <w:rsid w:val="00642489"/>
    <w:pPr/>
    <w:rPr>
      <w:color w:val="595959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4248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4248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4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E0vBoRB5n5b+5od88SkSyDqmwg==">CgMxLjA4AHIhMS01ZkIxNlYtMXp1d29ydzVGZVJodVBlakxodkZ0NGJ2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LibreOffice/7.6.2.1$Windows_X86_64 LibreOffice_project/56f7684011345957bbf33a7ee678afaf4d2ba333</Application>
  <AppVersion>15.0000</AppVersion>
  <Pages>2</Pages>
  <Words>932</Words>
  <Characters>5925</Characters>
  <CharactersWithSpaces>6839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2024-09-04T04:54:00Z</dcterms:created>
  <dc:creator>Damian Flaga</dc:creator>
  <dc:description/>
  <dc:language>pl-PL</dc:language>
  <cp:lastModifiedBy/>
  <dcterms:modified xsi:type="dcterms:W3CDTF">2024-11-04T21:20:04Z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